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6" w:type="dxa"/>
        <w:tblLayout w:type="fixed"/>
        <w:tblLook w:val="01E0" w:firstRow="1" w:lastRow="1" w:firstColumn="1" w:lastColumn="1" w:noHBand="0" w:noVBand="0"/>
      </w:tblPr>
      <w:tblGrid>
        <w:gridCol w:w="3348"/>
        <w:gridCol w:w="3348"/>
        <w:gridCol w:w="3600"/>
      </w:tblGrid>
      <w:tr w:rsidR="004E3EAF" w:rsidRPr="004E3EAF" w:rsidTr="001016EE">
        <w:tc>
          <w:tcPr>
            <w:tcW w:w="3348" w:type="dxa"/>
            <w:shd w:val="clear" w:color="auto" w:fill="auto"/>
          </w:tcPr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СОГЛАСОВАНО_______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Председатель Родительского комитета МОБУ СОШ </w:t>
            </w:r>
            <w:proofErr w:type="spellStart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</w:t>
            </w:r>
            <w:proofErr w:type="gramStart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.С</w:t>
            </w:r>
            <w:proofErr w:type="gramEnd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ерменево</w:t>
            </w:r>
            <w:proofErr w:type="spellEnd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Протокол №____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348" w:type="dxa"/>
            <w:shd w:val="clear" w:color="auto" w:fill="auto"/>
          </w:tcPr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СОГЛАСОВАНО_______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Председатель Управляющего совета школы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proofErr w:type="spellStart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Л.Х.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Протокол №_____</w:t>
            </w:r>
          </w:p>
        </w:tc>
        <w:tc>
          <w:tcPr>
            <w:tcW w:w="3600" w:type="dxa"/>
            <w:shd w:val="clear" w:color="auto" w:fill="auto"/>
          </w:tcPr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УТВЕРЖДАЮ ____________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Директор МОБУ СОШ  </w:t>
            </w:r>
            <w:proofErr w:type="spellStart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</w:t>
            </w:r>
            <w:proofErr w:type="gramStart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.С</w:t>
            </w:r>
            <w:proofErr w:type="gramEnd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ерменево</w:t>
            </w:r>
            <w:proofErr w:type="spellEnd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Азнабаев Г.Р.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Приказ №  _____ </w:t>
            </w:r>
            <w:proofErr w:type="gramStart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от</w:t>
            </w:r>
            <w:proofErr w:type="gramEnd"/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4E3EAF" w:rsidRPr="004E3EAF" w:rsidRDefault="004E3EAF" w:rsidP="004E3E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ru-RU"/>
              </w:rPr>
            </w:pPr>
            <w:r w:rsidRPr="004E3E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ru-RU"/>
              </w:rPr>
              <w:softHyphen/>
              <w:t>_____________________________________</w:t>
            </w:r>
          </w:p>
        </w:tc>
      </w:tr>
    </w:tbl>
    <w:p w:rsidR="004E3EAF" w:rsidRDefault="004E3EAF" w:rsidP="004E3EAF">
      <w:pPr>
        <w:spacing w:after="0"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A3685" w:rsidRDefault="002A3685" w:rsidP="002A3685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режиме занятий обучающихся</w:t>
      </w:r>
      <w:r w:rsidRPr="002A3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685" w:rsidRPr="002A3685" w:rsidRDefault="002A3685" w:rsidP="002A368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3685">
        <w:rPr>
          <w:rFonts w:ascii="Times New Roman" w:hAnsi="Times New Roman" w:cs="Times New Roman"/>
          <w:b/>
          <w:bCs/>
          <w:sz w:val="28"/>
          <w:szCs w:val="28"/>
        </w:rPr>
        <w:t>Муниципального  общеобразовательного бюджетного учреждения средняя общеобразовательная школа с. Серменево муниципального района Белорецкий район Республики Башкортостан.</w:t>
      </w:r>
    </w:p>
    <w:p w:rsidR="002A3685" w:rsidRDefault="002A3685" w:rsidP="002A368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A66576" w:rsidRDefault="00A66576" w:rsidP="002A3685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Постановлением главного государственного санитарного врача РФ от 29 декабря 2010 г. № 189;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регулирует режим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 и регламентирует режим занятий обучающихся Муниципального 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с. Серменево муниципального района Белорецкий район Республики Башкортостан.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3EAF" w:rsidRDefault="004E3EAF" w:rsidP="002A368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Режим образовательного процесса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Продолжительность учебного года на первой, второй и третьей ступенях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образования составляет не менее 34 недель без учета государственной (итоговой) аттестации, в первом классе – 33 недели.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год составляют учебные периоды: четверти. Количество четвертей -4.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обучении по четвертям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каждого учебного периода следуют каникулы (четверти чередуются с каникулами).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 Продолжительность учебного года, каникул устанавливается годовым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календарным  учебным графиком,  утверждаемым приказом директора Школы.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Обучение в Школе ведется: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первых классах по 5-ти дневной учебной неделе;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2-11 классах по 6-ти дневной учебной неделе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Продолжительность урока во 2–11-х классах составляет 45 минут</w:t>
      </w:r>
      <w:r w:rsidR="004E3EAF">
        <w:rPr>
          <w:rFonts w:ascii="Times New Roman" w:hAnsi="Times New Roman" w:cs="Times New Roman"/>
          <w:sz w:val="28"/>
          <w:szCs w:val="28"/>
        </w:rPr>
        <w:t>.</w:t>
      </w:r>
    </w:p>
    <w:p w:rsidR="002A3685" w:rsidRPr="00360FE3" w:rsidRDefault="002A3685" w:rsidP="002A3685">
      <w:pPr>
        <w:spacing w:after="0" w:line="100" w:lineRule="atLeast"/>
        <w:jc w:val="both"/>
        <w:rPr>
          <w:rFonts w:ascii="Times New Roman" w:hAnsi="Times New Roman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2.8.В соответствии с требованиями «Санитарно-эпидемиологических правили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сентябрь, октябрь - 3 урока по 35 минут каждый;</w:t>
      </w:r>
    </w:p>
    <w:p w:rsidR="002A3685" w:rsidRPr="00360FE3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ноябрь-декабрь – по 4 урока по 35 минут каждый;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январь - май – по 4 урока по 45 минут каждый.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учебного дня проводится динамическая пауза продолжительностью 40 минут.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Учебные занятия в Школе начинаются в </w:t>
      </w:r>
      <w:r w:rsidR="004E3EA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4E3EA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минут. 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После каждого урока учащимся предоставляется перерыв не менее 10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минут. Для организации питания обучающихся в режим учебных занятий вносятся не более 3-х перемен, продолжительностью не менее 20 минут.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393"/>
        <w:gridCol w:w="2393"/>
        <w:gridCol w:w="2393"/>
      </w:tblGrid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(мин) </w:t>
            </w:r>
          </w:p>
        </w:tc>
      </w:tr>
      <w:tr w:rsidR="004E3EAF" w:rsidRPr="004E3EAF" w:rsidTr="001016EE">
        <w:tc>
          <w:tcPr>
            <w:tcW w:w="8705" w:type="dxa"/>
            <w:gridSpan w:val="4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12.55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1.40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2.35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2.45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3.30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EAF" w:rsidRPr="004E3EAF" w:rsidTr="001016EE">
        <w:tc>
          <w:tcPr>
            <w:tcW w:w="8705" w:type="dxa"/>
            <w:gridSpan w:val="4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11.25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3EAF" w:rsidRPr="004E3EAF" w:rsidTr="001016EE">
        <w:tc>
          <w:tcPr>
            <w:tcW w:w="1526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AF"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2393" w:type="dxa"/>
            <w:shd w:val="clear" w:color="auto" w:fill="auto"/>
          </w:tcPr>
          <w:p w:rsidR="004E3EAF" w:rsidRPr="004E3EAF" w:rsidRDefault="004E3EAF" w:rsidP="004E3EA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</w:p>
    <w:p w:rsid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</w:p>
    <w:p w:rsid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b/>
          <w:i/>
          <w:sz w:val="28"/>
          <w:szCs w:val="28"/>
          <w:lang w:bidi="ru-RU"/>
        </w:rPr>
        <w:t>Режим учебных занятий в 1-х классах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сентябрь - октябрь (I четверть)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 xml:space="preserve">             урок 1.        9.00 -  09.35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 xml:space="preserve"> перемена 10 минут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 xml:space="preserve">   урок 2 .    09.45 - 10.20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 xml:space="preserve"> динамическая пауза 40 минут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3.    11.00 - 11.35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ноябрь - декабрь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(II четверть)</w:t>
      </w:r>
    </w:p>
    <w:p w:rsidR="004E3EAF" w:rsidRPr="004E3EAF" w:rsidRDefault="004E3EAF" w:rsidP="004E3EAF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 09.00 - 09.35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перемена 10 минут</w:t>
      </w:r>
    </w:p>
    <w:p w:rsidR="004E3EAF" w:rsidRPr="004E3EAF" w:rsidRDefault="004E3EAF" w:rsidP="004E3EAF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 09.45 - 10.20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динамическая пауза 40 минут</w:t>
      </w:r>
    </w:p>
    <w:p w:rsidR="004E3EAF" w:rsidRPr="004E3EAF" w:rsidRDefault="004E3EAF" w:rsidP="004E3EAF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11.00 -11.35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перемена 10 минут</w:t>
      </w:r>
    </w:p>
    <w:p w:rsidR="004E3EAF" w:rsidRPr="004E3EAF" w:rsidRDefault="004E3EAF" w:rsidP="004E3EAF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11.45 - 12.20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январь - май (III - IV четверть)</w:t>
      </w:r>
    </w:p>
    <w:p w:rsidR="004E3EAF" w:rsidRPr="004E3EAF" w:rsidRDefault="004E3EAF" w:rsidP="004E3EAF">
      <w:pPr>
        <w:numPr>
          <w:ilvl w:val="0"/>
          <w:numId w:val="4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   09.00 - 09.40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перемена 10 минут</w:t>
      </w:r>
    </w:p>
    <w:p w:rsidR="004E3EAF" w:rsidRPr="004E3EAF" w:rsidRDefault="004E3EAF" w:rsidP="004E3EAF">
      <w:pPr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09.50 - 10.30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динамическая пауза 30 минут</w:t>
      </w:r>
    </w:p>
    <w:p w:rsidR="004E3EAF" w:rsidRPr="004E3EAF" w:rsidRDefault="004E3EAF" w:rsidP="004E3EAF">
      <w:pPr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11.00 -11.40</w:t>
      </w:r>
    </w:p>
    <w:p w:rsidR="004E3EAF" w:rsidRPr="004E3EAF" w:rsidRDefault="004E3EAF" w:rsidP="004E3EA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перемена 10 минут</w:t>
      </w:r>
    </w:p>
    <w:p w:rsidR="004E3EAF" w:rsidRPr="004E3EAF" w:rsidRDefault="004E3EAF" w:rsidP="004E3EAF">
      <w:pPr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EAF">
        <w:rPr>
          <w:rFonts w:ascii="Times New Roman" w:hAnsi="Times New Roman" w:cs="Times New Roman"/>
          <w:sz w:val="28"/>
          <w:szCs w:val="28"/>
          <w:lang w:bidi="ru-RU"/>
        </w:rPr>
        <w:t>урок 11.50 - 12.30</w:t>
      </w:r>
    </w:p>
    <w:p w:rsidR="004E3EAF" w:rsidRDefault="004E3EAF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Горячее питание обучающихся осуществляется в соответствии с расписанием, утверждаемым на каждый учебный период директором Школы по согласованию с Родительским комитетом и Советом учащихся школы.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Величина недельной учебной нагрузки (количество учебных занятий), реализуемая через урочную  деятельность, определяется в соответствии с таблицей: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Максимально допустимая недельная нагрузка в академических часах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не более</w:t>
            </w: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еделя,не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</w:t>
            </w:r>
          </w:p>
        </w:tc>
      </w:tr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685" w:rsidTr="001016EE"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3190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2A3685" w:rsidRDefault="002A3685" w:rsidP="001016EE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A3685" w:rsidRDefault="002A3685" w:rsidP="002A3685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2A3685" w:rsidRDefault="002A3685" w:rsidP="002A3685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для обучающихся 1-х классов не более 4 уроков и 1 день в неделю - не более 5 уроков за счет урока физической культуры;</w:t>
      </w:r>
    </w:p>
    <w:p w:rsidR="002A3685" w:rsidRDefault="002A3685" w:rsidP="002A3685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2A3685" w:rsidRDefault="002A3685" w:rsidP="002A3685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5 - </w:t>
      </w:r>
      <w:r w:rsidR="004E3EAF">
        <w:rPr>
          <w:sz w:val="28"/>
          <w:szCs w:val="28"/>
        </w:rPr>
        <w:t>9</w:t>
      </w:r>
      <w:r>
        <w:rPr>
          <w:sz w:val="28"/>
          <w:szCs w:val="28"/>
        </w:rPr>
        <w:t>-х классов - не более 6 уроков;</w:t>
      </w:r>
    </w:p>
    <w:p w:rsidR="002A3685" w:rsidRPr="004E3EAF" w:rsidRDefault="002A3685" w:rsidP="002A3685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E3EAF">
        <w:rPr>
          <w:sz w:val="28"/>
          <w:szCs w:val="28"/>
        </w:rPr>
        <w:t xml:space="preserve">для обучающихся </w:t>
      </w:r>
      <w:r w:rsidR="004E3EAF" w:rsidRPr="004E3EAF">
        <w:rPr>
          <w:sz w:val="28"/>
          <w:szCs w:val="28"/>
        </w:rPr>
        <w:t>10</w:t>
      </w:r>
      <w:r w:rsidRPr="004E3EAF">
        <w:rPr>
          <w:sz w:val="28"/>
          <w:szCs w:val="28"/>
        </w:rPr>
        <w:t xml:space="preserve"> - 11-х классов - не более 7 уроков.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течение дня и недели. 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При проведении занятий по иностранному языку и трудовому обучению на 2 и 3 ступени обучения, физической культуре на 3 ступени обучения,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информатике, физике, химии (во время практических занятий) допускается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класса на две группы при наполняемости более 25 человек.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деление на группы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начальных классах плотность учебной работы обучающихся на уроках по основным предметам не должна превышать 80%.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2A3685" w:rsidRPr="001A3D8C" w:rsidRDefault="002A3685" w:rsidP="002A3685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</w:t>
      </w:r>
      <w:r w:rsidR="00A66576">
        <w:rPr>
          <w:rFonts w:ascii="Times New Roman" w:hAnsi="Times New Roman" w:cs="Times New Roman"/>
          <w:color w:val="2A2E29"/>
          <w:sz w:val="28"/>
          <w:szCs w:val="28"/>
        </w:rPr>
        <w:t>окружающий мир, родной язык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) чередуются с уроками музыки, изобразительного искусства, технологии, физкультуры, а для обучающихся II и III ступени обучения - </w:t>
      </w:r>
      <w:r>
        <w:rPr>
          <w:rFonts w:ascii="Times New Roman" w:hAnsi="Times New Roman" w:cs="Times New Roman"/>
          <w:sz w:val="28"/>
          <w:szCs w:val="28"/>
        </w:rPr>
        <w:t>предметы естественно-математического и гуманитарного циклов.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 </w:t>
      </w:r>
      <w:proofErr w:type="gramEnd"/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Для обучающихся 1-х классов 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В начальных классах сдвоенные уроки не проводятся.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Режим каникулярного времени.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3.1.Продолжительность каникул в течение учебного года составляет не менее 30 календарных дней.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:rsidR="002A3685" w:rsidRPr="00307493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первом классе устанавливаются в течение года дополнительные недельные каникулы.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Режим внеурочной деятельности.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продленного дня, кружков, секций, детских общественных объединений.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Время проведения экскурсий, походов, выходов с детьми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внеклассные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Факультативные, групповые, индивидуальные занятия, занятия объединений дополнительного образования начинаются через 30 минут  после окончания уроков.</w:t>
      </w:r>
    </w:p>
    <w:p w:rsidR="002A3685" w:rsidRDefault="002A3685" w:rsidP="00A6657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proofErr w:type="gramStart"/>
      <w:r w:rsidR="00A66576" w:rsidRPr="00A66576">
        <w:rPr>
          <w:rFonts w:ascii="Times New Roman" w:hAnsi="Times New Roman" w:cs="Times New Roman"/>
          <w:sz w:val="28"/>
          <w:szCs w:val="28"/>
        </w:rPr>
        <w:t xml:space="preserve"> </w:t>
      </w:r>
      <w:r w:rsidR="00A6657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66576">
        <w:rPr>
          <w:rFonts w:ascii="Times New Roman" w:hAnsi="Times New Roman" w:cs="Times New Roman"/>
          <w:sz w:val="28"/>
          <w:szCs w:val="28"/>
        </w:rPr>
        <w:t>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A66576" w:rsidRDefault="00A66576" w:rsidP="002A3685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6576" w:rsidRDefault="00A66576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5.1.Оценка индивидуальных достижений обучающихся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A3685" w:rsidRDefault="002A3685" w:rsidP="002A3685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учебного периода:</w:t>
      </w:r>
    </w:p>
    <w:p w:rsidR="002A3685" w:rsidRDefault="002A3685" w:rsidP="002A3685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1классов - по итогам учебного года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обучение);</w:t>
      </w:r>
    </w:p>
    <w:p w:rsidR="002A3685" w:rsidRDefault="002A3685" w:rsidP="002A3685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2-9 классов – по итогам четвертей, учебного года (балльное оценивание);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10,11 классов - по полугодиям (балльное оценивание).</w:t>
      </w:r>
    </w:p>
    <w:p w:rsidR="002A3685" w:rsidRDefault="002A3685" w:rsidP="002A368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2A3685" w:rsidRDefault="002A3685" w:rsidP="002A3685">
      <w:p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5.2.Государственная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:rsidR="007243EB" w:rsidRDefault="007243EB"/>
    <w:sectPr w:rsidR="007243EB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D5C75"/>
    <w:multiLevelType w:val="hybridMultilevel"/>
    <w:tmpl w:val="7B70191E"/>
    <w:lvl w:ilvl="0" w:tplc="D4A8B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D2114"/>
    <w:multiLevelType w:val="hybridMultilevel"/>
    <w:tmpl w:val="D5D85846"/>
    <w:lvl w:ilvl="0" w:tplc="3ADEA1C6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713A0A0C"/>
    <w:multiLevelType w:val="hybridMultilevel"/>
    <w:tmpl w:val="84E4AB9E"/>
    <w:lvl w:ilvl="0" w:tplc="0AE8D37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85"/>
    <w:rsid w:val="00143025"/>
    <w:rsid w:val="002A3685"/>
    <w:rsid w:val="004E3EAF"/>
    <w:rsid w:val="007243EB"/>
    <w:rsid w:val="00A6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85"/>
    <w:pPr>
      <w:suppressAutoHyphens/>
    </w:pPr>
    <w:rPr>
      <w:rFonts w:ascii="Calibri" w:eastAsia="SimSun" w:hAnsi="Calibri" w:cs="Calibri"/>
      <w:kern w:val="1"/>
      <w:sz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A3685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2A3685"/>
    <w:pPr>
      <w:suppressAutoHyphens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85"/>
    <w:pPr>
      <w:suppressAutoHyphens/>
    </w:pPr>
    <w:rPr>
      <w:rFonts w:ascii="Calibri" w:eastAsia="SimSun" w:hAnsi="Calibri" w:cs="Calibri"/>
      <w:kern w:val="1"/>
      <w:sz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A3685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2A3685"/>
    <w:pPr>
      <w:suppressAutoHyphens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2017-02-21T08:29:00Z</cp:lastPrinted>
  <dcterms:created xsi:type="dcterms:W3CDTF">2017-02-21T08:24:00Z</dcterms:created>
  <dcterms:modified xsi:type="dcterms:W3CDTF">2017-02-21T09:49:00Z</dcterms:modified>
</cp:coreProperties>
</file>